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83" w:rsidRPr="00327FA3" w:rsidRDefault="00327FA3" w:rsidP="00327FA3">
      <w:pPr>
        <w:jc w:val="center"/>
        <w:rPr>
          <w:b/>
          <w:u w:val="single"/>
        </w:rPr>
      </w:pPr>
      <w:r w:rsidRPr="00327FA3">
        <w:rPr>
          <w:b/>
          <w:u w:val="single"/>
        </w:rPr>
        <w:t xml:space="preserve">CUESTIONARIO </w:t>
      </w:r>
      <w:r w:rsidR="008B3FB3" w:rsidRPr="00327FA3">
        <w:rPr>
          <w:b/>
          <w:u w:val="single"/>
        </w:rPr>
        <w:t xml:space="preserve">GRUPO DE </w:t>
      </w:r>
      <w:r w:rsidRPr="00327FA3">
        <w:rPr>
          <w:b/>
          <w:u w:val="single"/>
        </w:rPr>
        <w:t xml:space="preserve">EXPERTOS </w:t>
      </w:r>
      <w:r>
        <w:rPr>
          <w:b/>
          <w:u w:val="single"/>
        </w:rPr>
        <w:t xml:space="preserve">EN </w:t>
      </w:r>
      <w:r w:rsidR="008B3FB3" w:rsidRPr="00327FA3">
        <w:rPr>
          <w:b/>
          <w:u w:val="single"/>
        </w:rPr>
        <w:t xml:space="preserve">PASIVOS MINEROS </w:t>
      </w:r>
      <w:r>
        <w:rPr>
          <w:b/>
          <w:u w:val="single"/>
        </w:rPr>
        <w:t xml:space="preserve">DE </w:t>
      </w:r>
      <w:r w:rsidRPr="00327FA3">
        <w:rPr>
          <w:b/>
          <w:u w:val="single"/>
        </w:rPr>
        <w:t>ASGMI</w:t>
      </w:r>
    </w:p>
    <w:p w:rsidR="00350DF8" w:rsidRDefault="00350DF8" w:rsidP="00D05AEB">
      <w:pPr>
        <w:jc w:val="both"/>
      </w:pPr>
    </w:p>
    <w:p w:rsidR="005768C3" w:rsidRDefault="005768C3" w:rsidP="00D05AEB">
      <w:pPr>
        <w:jc w:val="both"/>
      </w:pPr>
      <w:r w:rsidRPr="005768C3">
        <w:t>En base a sus conocimientos y/o percepciones:</w:t>
      </w:r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 w:rsidRPr="005768C3">
        <w:t xml:space="preserve">¿Qué tipo de minería </w:t>
      </w:r>
      <w:r>
        <w:t>ha originado un legado de PAM más extenso en su país?</w:t>
      </w:r>
      <w:r w:rsidR="00D05AEB">
        <w:t xml:space="preserve"> Aunque de menor importancia, ¿qué otros tipos de minería destacan por haber generado un considerable </w:t>
      </w:r>
      <w:r w:rsidR="00D05AEB" w:rsidRPr="00D05AEB">
        <w:t xml:space="preserve"> legado de PAM</w:t>
      </w:r>
      <w:r w:rsidR="00D05AEB">
        <w:t xml:space="preserve"> en su país?</w:t>
      </w:r>
    </w:p>
    <w:p w:rsidR="0043377D" w:rsidRDefault="00C54B43" w:rsidP="0043377D">
      <w:pPr>
        <w:pStyle w:val="Prrafodelista"/>
        <w:ind w:left="714"/>
        <w:contextualSpacing w:val="0"/>
        <w:jc w:val="both"/>
      </w:pPr>
      <w:r>
        <w:t xml:space="preserve">El Ecuador debe su legado </w:t>
      </w:r>
      <w:r w:rsidR="00570455">
        <w:t xml:space="preserve">más impórtate </w:t>
      </w:r>
      <w:r>
        <w:t xml:space="preserve">de </w:t>
      </w:r>
      <w:proofErr w:type="spellStart"/>
      <w:r>
        <w:t>PAMs</w:t>
      </w:r>
      <w:proofErr w:type="spellEnd"/>
      <w:r>
        <w:t xml:space="preserve"> a la minería metálica de tipo </w:t>
      </w:r>
      <w:r w:rsidR="0043377D">
        <w:t xml:space="preserve">artesanal </w:t>
      </w:r>
      <w:r>
        <w:t>y de pequeña escala</w:t>
      </w:r>
      <w:r w:rsidR="00570455">
        <w:t xml:space="preserve"> ya que las actividades extractivas se realizan con</w:t>
      </w:r>
      <w:r>
        <w:t xml:space="preserve"> </w:t>
      </w:r>
      <w:r w:rsidR="0043377D">
        <w:t xml:space="preserve">poca tecnología </w:t>
      </w:r>
      <w:r w:rsidR="00570455">
        <w:t xml:space="preserve">y </w:t>
      </w:r>
      <w:r w:rsidR="0043377D">
        <w:t xml:space="preserve">sin cuidar el tema </w:t>
      </w:r>
      <w:r w:rsidR="009000C2">
        <w:t>ambiental</w:t>
      </w:r>
      <w:r w:rsidR="00DE0290">
        <w:t xml:space="preserve">. </w:t>
      </w:r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¿Qué</w:t>
      </w:r>
      <w:r w:rsidR="00D05AEB">
        <w:t xml:space="preserve"> percepción existe en la sociedad sobre este legado de PAM?</w:t>
      </w:r>
    </w:p>
    <w:p w:rsidR="00F02C5C" w:rsidRDefault="00F45A77" w:rsidP="00F02C5C">
      <w:pPr>
        <w:pStyle w:val="Prrafodelista"/>
        <w:ind w:left="714"/>
        <w:contextualSpacing w:val="0"/>
        <w:jc w:val="both"/>
      </w:pPr>
      <w:r>
        <w:t>Actualmente n</w:t>
      </w:r>
      <w:r w:rsidR="00CE2A1C">
        <w:t>o existen estudios que recojan</w:t>
      </w:r>
      <w:r>
        <w:t xml:space="preserve"> las percepciones de la sociedad sobre el legado de PAM </w:t>
      </w:r>
      <w:r w:rsidR="00717C95">
        <w:t>existente</w:t>
      </w:r>
      <w:r w:rsidR="00D3157A">
        <w:t>s</w:t>
      </w:r>
      <w:r w:rsidR="00717C95">
        <w:t xml:space="preserve"> </w:t>
      </w:r>
      <w:r>
        <w:t>pero ciertamente las opiniones son encontrada</w:t>
      </w:r>
      <w:r w:rsidR="00A5436E">
        <w:t xml:space="preserve">s. Existe resistencia por una parte de la población debido a las consecuencias ambientales que ha dejado la </w:t>
      </w:r>
      <w:r w:rsidR="00F67A8C">
        <w:t>minería</w:t>
      </w:r>
      <w:r w:rsidR="00D3157A">
        <w:t xml:space="preserve"> sin embargo, en el E</w:t>
      </w:r>
      <w:r w:rsidR="00A5436E">
        <w:t xml:space="preserve">cuador existe </w:t>
      </w:r>
      <w:r w:rsidR="0012378A">
        <w:t>aún</w:t>
      </w:r>
      <w:r w:rsidR="00A5436E">
        <w:t xml:space="preserve"> desconocimiento de </w:t>
      </w:r>
      <w:r w:rsidR="0012378A">
        <w:t xml:space="preserve">los pasivos ambientales y de sus </w:t>
      </w:r>
      <w:r w:rsidR="00F67A8C">
        <w:t>consecuencias e impactos actuales y a largo plazo.</w:t>
      </w:r>
    </w:p>
    <w:p w:rsidR="00D05AEB" w:rsidRDefault="00D05AEB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¿Los riesgos asociados a los PAM en su país se relacionan más con la estabilidad física o con la emisión de contaminantes?</w:t>
      </w:r>
    </w:p>
    <w:p w:rsidR="00CC3F5C" w:rsidRDefault="004515A0" w:rsidP="00FD60B7">
      <w:pPr>
        <w:pStyle w:val="Prrafodelista"/>
        <w:ind w:left="714"/>
        <w:contextualSpacing w:val="0"/>
        <w:jc w:val="both"/>
      </w:pPr>
      <w:r>
        <w:t xml:space="preserve">En el Ecuador los riesgos asociados </w:t>
      </w:r>
      <w:r w:rsidR="004E0153">
        <w:t>a</w:t>
      </w:r>
      <w:r>
        <w:t xml:space="preserve"> los PAM</w:t>
      </w:r>
      <w:r w:rsidR="005B0C17">
        <w:t xml:space="preserve"> amenazan la estabilidad física </w:t>
      </w:r>
      <w:r w:rsidR="00C31884">
        <w:t xml:space="preserve">y también existe la generación de contaminantes </w:t>
      </w:r>
      <w:r w:rsidR="00E0617C">
        <w:t>emanados</w:t>
      </w:r>
      <w:r w:rsidR="006278F1">
        <w:t xml:space="preserve"> hacia el aire, </w:t>
      </w:r>
      <w:r w:rsidR="00E0617C">
        <w:t>descargados</w:t>
      </w:r>
      <w:r w:rsidR="006278F1">
        <w:t xml:space="preserve"> en corrientes de agua de rí</w:t>
      </w:r>
      <w:r w:rsidR="00ED516A">
        <w:t xml:space="preserve">os o cauces de agua aledaños y </w:t>
      </w:r>
      <w:r w:rsidR="00E0617C">
        <w:t>la</w:t>
      </w:r>
      <w:r w:rsidR="006278F1">
        <w:t xml:space="preserve"> destrucción de suelos y alteración de bosques.</w:t>
      </w:r>
      <w:r>
        <w:t xml:space="preserve"> </w:t>
      </w:r>
      <w:r w:rsidR="00CC3F5C">
        <w:t xml:space="preserve">Son </w:t>
      </w:r>
      <w:r w:rsidR="00E0617C">
        <w:t xml:space="preserve">excavaciones </w:t>
      </w:r>
      <w:r w:rsidR="00CC3F5C">
        <w:t xml:space="preserve">realizadas de </w:t>
      </w:r>
      <w:proofErr w:type="gramStart"/>
      <w:r w:rsidR="00CC3F5C">
        <w:t>forma artesanal y abandonadas</w:t>
      </w:r>
      <w:proofErr w:type="gramEnd"/>
      <w:r w:rsidR="00CC3F5C">
        <w:t xml:space="preserve"> en las mismas condiciones sin un plan de remediación o </w:t>
      </w:r>
      <w:r w:rsidR="00A649B6">
        <w:t>vigilancia</w:t>
      </w:r>
      <w:r w:rsidR="00CC3F5C">
        <w:t xml:space="preserve"> </w:t>
      </w:r>
      <w:r w:rsidR="00F85D13">
        <w:t xml:space="preserve">ambiental, </w:t>
      </w:r>
      <w:r w:rsidR="00CC3F5C">
        <w:t>el cual por efectos</w:t>
      </w:r>
      <w:r w:rsidR="00F85D13">
        <w:t xml:space="preserve"> propios</w:t>
      </w:r>
      <w:r w:rsidR="00CC3F5C">
        <w:t xml:space="preserve"> del medio</w:t>
      </w:r>
      <w:r w:rsidR="00FE6235">
        <w:t xml:space="preserve"> m</w:t>
      </w:r>
      <w:r w:rsidR="00CC3F5C">
        <w:t>ismo puede</w:t>
      </w:r>
      <w:r w:rsidR="00F85D13">
        <w:t xml:space="preserve"> seguir deteriorándose y derivar en col</w:t>
      </w:r>
      <w:r w:rsidR="00B035A6">
        <w:t xml:space="preserve">apsos o </w:t>
      </w:r>
      <w:r w:rsidR="00EA1547">
        <w:t>alteraciones ambientales de gran magnitud.</w:t>
      </w:r>
    </w:p>
    <w:p w:rsidR="00D05AEB" w:rsidRDefault="00D05AEB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¿Es conocido o es posible identificar algún PAM cuyos riesgos asociados se puedan considerar transfronterizos?</w:t>
      </w:r>
    </w:p>
    <w:p w:rsidR="00FD60B7" w:rsidRDefault="00703A7C" w:rsidP="00FD60B7">
      <w:pPr>
        <w:pStyle w:val="Prrafodelista"/>
        <w:ind w:left="714"/>
        <w:contextualSpacing w:val="0"/>
        <w:jc w:val="both"/>
      </w:pPr>
      <w:r>
        <w:t>Si se han presentado casos de contaminación transfronteriza en zonas donde e</w:t>
      </w:r>
      <w:r w:rsidR="00E701FA">
        <w:t>xiste actividad minera informal.</w:t>
      </w:r>
    </w:p>
    <w:p w:rsidR="001958E5" w:rsidRDefault="001958E5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¿La información bibliográfica o documental existente sobre PAM en su país se puede considerar: extensa, discreta, reducida o exigua?</w:t>
      </w:r>
    </w:p>
    <w:p w:rsidR="00EF0800" w:rsidRDefault="00E0196A" w:rsidP="00A04BD4">
      <w:pPr>
        <w:pStyle w:val="Prrafodelista"/>
        <w:ind w:left="714"/>
        <w:contextualSpacing w:val="0"/>
        <w:jc w:val="both"/>
      </w:pPr>
      <w:r>
        <w:t xml:space="preserve">La información sobre pasivos mineros que dispone actualmente el Ecuador es escasa. Desde el ámbito legal están contemplados únicamente </w:t>
      </w:r>
      <w:r w:rsidR="00D305A3">
        <w:t xml:space="preserve">de manera general como parte del plan de funcionamiento de las empresas extractivas. Adicionalmente, el reglamento menciona que en caso de existir daños severos en la zona de funcionamiento </w:t>
      </w:r>
      <w:r w:rsidR="00EF0800">
        <w:t>es obligación del actor del daño reparar los daños causados. En cua</w:t>
      </w:r>
      <w:r w:rsidR="00E701FA">
        <w:t>nto a la información técnica los estudios son escasos y sesgados ya que es un tema sensible.</w:t>
      </w:r>
      <w:r w:rsidR="00192A78">
        <w:t xml:space="preserve"> </w:t>
      </w:r>
    </w:p>
    <w:p w:rsidR="005768C3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lastRenderedPageBreak/>
        <w:t>¿Existe legislación en su país que considere expresamente los PAM?</w:t>
      </w:r>
    </w:p>
    <w:p w:rsidR="00A04BD4" w:rsidRDefault="00B426B2" w:rsidP="00A04BD4">
      <w:pPr>
        <w:pStyle w:val="Prrafodelista"/>
        <w:ind w:left="714"/>
        <w:contextualSpacing w:val="0"/>
        <w:jc w:val="both"/>
      </w:pPr>
      <w:r>
        <w:t>No, la ley actual únicamente menciona a los PAM co</w:t>
      </w:r>
      <w:r w:rsidR="00927681">
        <w:t>mo una fase a considerar en el plan de funcionamiento de las empresas como remediación del espacio utilizado.</w:t>
      </w:r>
      <w:r w:rsidR="00D608FB">
        <w:t xml:space="preserve"> Sin embargo, no hay normativas específicas sobre cierres d</w:t>
      </w:r>
      <w:r w:rsidR="0056292E">
        <w:t>e mina o condiciones de entrega, estas están sujetas al plan de manejo ambiental de cada institución.</w:t>
      </w:r>
    </w:p>
    <w:p w:rsidR="001958E5" w:rsidRDefault="001958E5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¿Existe información en su país sobre proyectos reales de rehabilitación/remediación o de reaprovechamiento de residuos mineros?</w:t>
      </w:r>
    </w:p>
    <w:p w:rsidR="000B185D" w:rsidRDefault="007C1E87" w:rsidP="000B185D">
      <w:pPr>
        <w:pStyle w:val="Prrafodelista"/>
        <w:ind w:left="714"/>
        <w:contextualSpacing w:val="0"/>
        <w:jc w:val="both"/>
      </w:pPr>
      <w:r>
        <w:t>Si existen proyectos reales de r</w:t>
      </w:r>
      <w:r w:rsidR="00077BDB">
        <w:t>emediación pero son escasos.</w:t>
      </w:r>
      <w:bookmarkStart w:id="0" w:name="_GoBack"/>
      <w:bookmarkEnd w:id="0"/>
    </w:p>
    <w:p w:rsidR="001F17DB" w:rsidRDefault="001F17DB" w:rsidP="001F17DB">
      <w:pPr>
        <w:pStyle w:val="Prrafodelista"/>
        <w:ind w:left="714"/>
        <w:contextualSpacing w:val="0"/>
        <w:jc w:val="both"/>
      </w:pPr>
    </w:p>
    <w:p w:rsidR="00380359" w:rsidRDefault="00380359" w:rsidP="00380359">
      <w:pPr>
        <w:pStyle w:val="Prrafodelista"/>
        <w:ind w:left="714"/>
        <w:contextualSpacing w:val="0"/>
        <w:jc w:val="both"/>
      </w:pPr>
    </w:p>
    <w:p w:rsidR="001958E5" w:rsidRDefault="001958E5" w:rsidP="00D05AEB">
      <w:pPr>
        <w:jc w:val="both"/>
      </w:pPr>
    </w:p>
    <w:p w:rsidR="001958E5" w:rsidRDefault="001958E5" w:rsidP="00D05AEB">
      <w:pPr>
        <w:jc w:val="both"/>
      </w:pPr>
      <w:r w:rsidRPr="001958E5">
        <w:t>Gracias</w:t>
      </w:r>
    </w:p>
    <w:p w:rsidR="001958E5" w:rsidRDefault="001958E5" w:rsidP="00D05AEB">
      <w:pPr>
        <w:jc w:val="both"/>
      </w:pPr>
    </w:p>
    <w:p w:rsidR="00D05AEB" w:rsidRDefault="00D05AEB" w:rsidP="00D05AEB">
      <w:pPr>
        <w:jc w:val="both"/>
      </w:pPr>
    </w:p>
    <w:p w:rsidR="00D05AEB" w:rsidRPr="005768C3" w:rsidRDefault="00D05AEB" w:rsidP="00D05AEB">
      <w:pPr>
        <w:jc w:val="both"/>
      </w:pPr>
    </w:p>
    <w:sectPr w:rsidR="00D05AEB" w:rsidRPr="00576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C3B18"/>
    <w:multiLevelType w:val="hybridMultilevel"/>
    <w:tmpl w:val="92D8F886"/>
    <w:lvl w:ilvl="0" w:tplc="0C0A000F">
      <w:start w:val="1"/>
      <w:numFmt w:val="decimal"/>
      <w:lvlText w:val="%1."/>
      <w:lvlJc w:val="left"/>
      <w:pPr>
        <w:ind w:left="-351" w:hanging="360"/>
      </w:pPr>
    </w:lvl>
    <w:lvl w:ilvl="1" w:tplc="0C0A0019" w:tentative="1">
      <w:start w:val="1"/>
      <w:numFmt w:val="lowerLetter"/>
      <w:lvlText w:val="%2."/>
      <w:lvlJc w:val="left"/>
      <w:pPr>
        <w:ind w:left="369" w:hanging="360"/>
      </w:pPr>
    </w:lvl>
    <w:lvl w:ilvl="2" w:tplc="0C0A001B" w:tentative="1">
      <w:start w:val="1"/>
      <w:numFmt w:val="lowerRoman"/>
      <w:lvlText w:val="%3."/>
      <w:lvlJc w:val="right"/>
      <w:pPr>
        <w:ind w:left="1089" w:hanging="180"/>
      </w:pPr>
    </w:lvl>
    <w:lvl w:ilvl="3" w:tplc="0C0A000F" w:tentative="1">
      <w:start w:val="1"/>
      <w:numFmt w:val="decimal"/>
      <w:lvlText w:val="%4."/>
      <w:lvlJc w:val="left"/>
      <w:pPr>
        <w:ind w:left="1809" w:hanging="360"/>
      </w:pPr>
    </w:lvl>
    <w:lvl w:ilvl="4" w:tplc="0C0A0019" w:tentative="1">
      <w:start w:val="1"/>
      <w:numFmt w:val="lowerLetter"/>
      <w:lvlText w:val="%5."/>
      <w:lvlJc w:val="left"/>
      <w:pPr>
        <w:ind w:left="2529" w:hanging="360"/>
      </w:pPr>
    </w:lvl>
    <w:lvl w:ilvl="5" w:tplc="0C0A001B" w:tentative="1">
      <w:start w:val="1"/>
      <w:numFmt w:val="lowerRoman"/>
      <w:lvlText w:val="%6."/>
      <w:lvlJc w:val="right"/>
      <w:pPr>
        <w:ind w:left="3249" w:hanging="180"/>
      </w:pPr>
    </w:lvl>
    <w:lvl w:ilvl="6" w:tplc="0C0A000F" w:tentative="1">
      <w:start w:val="1"/>
      <w:numFmt w:val="decimal"/>
      <w:lvlText w:val="%7."/>
      <w:lvlJc w:val="left"/>
      <w:pPr>
        <w:ind w:left="3969" w:hanging="360"/>
      </w:pPr>
    </w:lvl>
    <w:lvl w:ilvl="7" w:tplc="0C0A0019" w:tentative="1">
      <w:start w:val="1"/>
      <w:numFmt w:val="lowerLetter"/>
      <w:lvlText w:val="%8."/>
      <w:lvlJc w:val="left"/>
      <w:pPr>
        <w:ind w:left="4689" w:hanging="360"/>
      </w:pPr>
    </w:lvl>
    <w:lvl w:ilvl="8" w:tplc="0C0A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>
    <w:nsid w:val="76AA3341"/>
    <w:multiLevelType w:val="hybridMultilevel"/>
    <w:tmpl w:val="1A8CD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B3"/>
    <w:rsid w:val="00077BDB"/>
    <w:rsid w:val="000B185D"/>
    <w:rsid w:val="0012378A"/>
    <w:rsid w:val="00192A78"/>
    <w:rsid w:val="001958E5"/>
    <w:rsid w:val="001A0F42"/>
    <w:rsid w:val="001B0A3D"/>
    <w:rsid w:val="001F17DB"/>
    <w:rsid w:val="00244E83"/>
    <w:rsid w:val="00260212"/>
    <w:rsid w:val="00276D35"/>
    <w:rsid w:val="00277D30"/>
    <w:rsid w:val="002F372C"/>
    <w:rsid w:val="00327FA3"/>
    <w:rsid w:val="00350DF8"/>
    <w:rsid w:val="00380359"/>
    <w:rsid w:val="003F4538"/>
    <w:rsid w:val="0043377D"/>
    <w:rsid w:val="004515A0"/>
    <w:rsid w:val="004D2DF7"/>
    <w:rsid w:val="004E0153"/>
    <w:rsid w:val="0056292E"/>
    <w:rsid w:val="00570455"/>
    <w:rsid w:val="005768C3"/>
    <w:rsid w:val="005A4078"/>
    <w:rsid w:val="005B0C17"/>
    <w:rsid w:val="006278F1"/>
    <w:rsid w:val="0066022A"/>
    <w:rsid w:val="00663CD8"/>
    <w:rsid w:val="006C13D0"/>
    <w:rsid w:val="006F5041"/>
    <w:rsid w:val="00703A7C"/>
    <w:rsid w:val="00714705"/>
    <w:rsid w:val="00717C95"/>
    <w:rsid w:val="007406B7"/>
    <w:rsid w:val="007627F2"/>
    <w:rsid w:val="007C1E87"/>
    <w:rsid w:val="007C435E"/>
    <w:rsid w:val="007C4BA3"/>
    <w:rsid w:val="007F7275"/>
    <w:rsid w:val="008A0834"/>
    <w:rsid w:val="008B3FB3"/>
    <w:rsid w:val="009000C2"/>
    <w:rsid w:val="00927681"/>
    <w:rsid w:val="00943A14"/>
    <w:rsid w:val="009F016A"/>
    <w:rsid w:val="00A04BD4"/>
    <w:rsid w:val="00A5436E"/>
    <w:rsid w:val="00A649B6"/>
    <w:rsid w:val="00B028CC"/>
    <w:rsid w:val="00B035A6"/>
    <w:rsid w:val="00B426B2"/>
    <w:rsid w:val="00B9748A"/>
    <w:rsid w:val="00C044F1"/>
    <w:rsid w:val="00C31884"/>
    <w:rsid w:val="00C448FA"/>
    <w:rsid w:val="00C54B43"/>
    <w:rsid w:val="00CA0945"/>
    <w:rsid w:val="00CC3F5C"/>
    <w:rsid w:val="00CD6387"/>
    <w:rsid w:val="00CE2A1C"/>
    <w:rsid w:val="00CF65F0"/>
    <w:rsid w:val="00D05AEB"/>
    <w:rsid w:val="00D305A3"/>
    <w:rsid w:val="00D3157A"/>
    <w:rsid w:val="00D608FB"/>
    <w:rsid w:val="00DD0FEC"/>
    <w:rsid w:val="00DE0290"/>
    <w:rsid w:val="00E0196A"/>
    <w:rsid w:val="00E0617C"/>
    <w:rsid w:val="00E52592"/>
    <w:rsid w:val="00E646D9"/>
    <w:rsid w:val="00E701FA"/>
    <w:rsid w:val="00E706DB"/>
    <w:rsid w:val="00EA1547"/>
    <w:rsid w:val="00EB22AD"/>
    <w:rsid w:val="00ED516A"/>
    <w:rsid w:val="00EF0800"/>
    <w:rsid w:val="00EF3C38"/>
    <w:rsid w:val="00EF6727"/>
    <w:rsid w:val="00F02C5C"/>
    <w:rsid w:val="00F45A77"/>
    <w:rsid w:val="00F67A8C"/>
    <w:rsid w:val="00F85D13"/>
    <w:rsid w:val="00FB1BC4"/>
    <w:rsid w:val="00FD60B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33FD-0AC7-4599-B655-F65C7B67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Arranz González, Julio César</dc:creator>
  <cp:lastModifiedBy>Maria Fe Suasnavas Herrera</cp:lastModifiedBy>
  <cp:revision>87</cp:revision>
  <dcterms:created xsi:type="dcterms:W3CDTF">2018-02-08T16:38:00Z</dcterms:created>
  <dcterms:modified xsi:type="dcterms:W3CDTF">2018-02-09T22:14:00Z</dcterms:modified>
</cp:coreProperties>
</file>